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sz w:val="32"/>
        </w:rPr>
        <w:t>ボディマップ（あざ・赤み・きず）</w:t>
      </w:r>
    </w:p>
    <w:p>
      <w:pPr>
        <w:spacing w:after="160"/>
      </w:pPr>
      <w:r>
        <w:rPr>
          <w:rFonts w:ascii="Yu Gothic" w:hAnsi="Yu Gothic" w:eastAsia="Yu Gothic"/>
          <w:b w:val="0"/>
          <w:color w:val="5A6874"/>
          <w:sz w:val="18"/>
        </w:rPr>
        <w:t>見つけたところに ○ をつけてください。原因は「分からない」と書いてかまいません。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77"/>
        <w:gridCol w:w="3477"/>
        <w:gridCol w:w="3477"/>
      </w:tblGrid>
      <w:tr>
        <w:tc>
          <w:tcPr>
            <w:tcW w:type="dxa" w:w="39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日にち・時間　　　月　　日　　時　　分</w:t>
            </w:r>
          </w:p>
        </w:tc>
        <w:tc>
          <w:tcPr>
            <w:tcW w:type="dxa" w:w="323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利用者さん　　　　　　様</w:t>
            </w:r>
          </w:p>
        </w:tc>
        <w:tc>
          <w:tcPr>
            <w:tcW w:type="dxa" w:w="323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見つけた人　　　　　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見つけた場面　□入浴・清拭　□着がえ　□おむつ交換　□移乗　□食事　□その他（　　　　　）</w:t>
            </w:r>
          </w:p>
        </w:tc>
        <w:tc>
          <w:tcPr>
            <w:tcW w:type="dxa" w:w="323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23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40" w:after="0"/>
        <w:jc w:val="center"/>
      </w:pPr>
      <w:r>
        <w:drawing>
          <wp:inline xmlns:a="http://schemas.openxmlformats.org/drawingml/2006/main" xmlns:pic="http://schemas.openxmlformats.org/drawingml/2006/picture">
            <wp:extent cx="3096000" cy="29025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dy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902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書き方　見つけたところに ○ をつけて、そのとなりに ①②③ と番号を書いてください。下の表に、番号ごとに書きます。図は目安です。</w:t>
      </w:r>
    </w:p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番号ごとに書く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86"/>
        <w:gridCol w:w="2086"/>
        <w:gridCol w:w="2086"/>
        <w:gridCol w:w="2086"/>
        <w:gridCol w:w="2086"/>
      </w:tblGrid>
      <w:tr>
        <w:trPr>
          <w:trHeight w:val="510"/>
        </w:trPr>
        <w:tc>
          <w:tcPr>
            <w:tcW w:type="dxa" w:w="4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№</w:t>
            </w:r>
          </w:p>
        </w:tc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部位</w:t>
            </w:r>
          </w:p>
        </w:tc>
        <w:tc>
          <w:tcPr>
            <w:tcW w:type="dxa" w:w="181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大きさ</w:t>
            </w:r>
          </w:p>
        </w:tc>
        <w:tc>
          <w:tcPr>
            <w:tcW w:type="dxa" w:w="294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形</w:t>
            </w:r>
          </w:p>
        </w:tc>
        <w:tc>
          <w:tcPr>
            <w:tcW w:type="dxa" w:w="328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押すと／痛み</w:t>
            </w:r>
          </w:p>
        </w:tc>
      </w:tr>
      <w:tr>
        <w:trPr>
          <w:trHeight w:val="510"/>
        </w:trPr>
        <w:tc>
          <w:tcPr>
            <w:tcW w:type="dxa" w:w="4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①</w:t>
            </w:r>
          </w:p>
        </w:tc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約　　cm ×　　cm</w:t>
            </w:r>
          </w:p>
        </w:tc>
        <w:tc>
          <w:tcPr>
            <w:tcW w:type="dxa" w:w="294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□丸　□線じょう</w:t>
              <w:br/>
              <w:t>□指のあと　□わからない</w:t>
            </w:r>
          </w:p>
        </w:tc>
        <w:tc>
          <w:tcPr>
            <w:tcW w:type="dxa" w:w="328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押すと　□消える　□消えない</w:t>
              <w:br/>
              <w:t>痛み　□あり　□なし　□わからない</w:t>
            </w:r>
          </w:p>
        </w:tc>
      </w:tr>
      <w:tr>
        <w:trPr>
          <w:trHeight w:val="510"/>
        </w:trPr>
        <w:tc>
          <w:tcPr>
            <w:tcW w:type="dxa" w:w="4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②</w:t>
            </w:r>
          </w:p>
        </w:tc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約　　cm ×　　cm</w:t>
            </w:r>
          </w:p>
        </w:tc>
        <w:tc>
          <w:tcPr>
            <w:tcW w:type="dxa" w:w="294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□丸　□線じょう</w:t>
              <w:br/>
              <w:t>□指のあと　□わからない</w:t>
            </w:r>
          </w:p>
        </w:tc>
        <w:tc>
          <w:tcPr>
            <w:tcW w:type="dxa" w:w="328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押すと　□消える　□消えない</w:t>
              <w:br/>
              <w:t>痛み　□あり　□なし　□わからない</w:t>
            </w:r>
          </w:p>
        </w:tc>
      </w:tr>
      <w:tr>
        <w:trPr>
          <w:trHeight w:val="510"/>
        </w:trPr>
        <w:tc>
          <w:tcPr>
            <w:tcW w:type="dxa" w:w="4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③</w:t>
            </w:r>
          </w:p>
        </w:tc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約　　cm ×　　cm</w:t>
            </w:r>
          </w:p>
        </w:tc>
        <w:tc>
          <w:tcPr>
            <w:tcW w:type="dxa" w:w="294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□丸　□線じょう</w:t>
              <w:br/>
              <w:t>□指のあと　□わからない</w:t>
            </w:r>
          </w:p>
        </w:tc>
        <w:tc>
          <w:tcPr>
            <w:tcW w:type="dxa" w:w="328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押すと　□消える　□消えない</w:t>
              <w:br/>
              <w:t>痛み　□あり　□なし　□わからない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看護師へ報告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□した（　　時　　分・相手　　　　　）　□これから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思いあたること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□分からない　□あり（　　　　　　　　　　　　　　　　　）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同じ場所は何回目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□はじめて　□2回目　□3回目以上　□わからない</w:t>
            </w:r>
          </w:p>
        </w:tc>
      </w:tr>
    </w:tbl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そのあと（見た日を書く）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8"/>
        <w:gridCol w:w="2608"/>
        <w:gridCol w:w="2608"/>
        <w:gridCol w:w="2608"/>
      </w:tblGrid>
      <w:tr>
        <w:trPr>
          <w:trHeight w:val="454"/>
        </w:trPr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いつ</w:t>
            </w:r>
          </w:p>
        </w:tc>
        <w:tc>
          <w:tcPr>
            <w:tcW w:type="dxa" w:w="204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見た日・時間</w:t>
            </w:r>
          </w:p>
        </w:tc>
        <w:tc>
          <w:tcPr>
            <w:tcW w:type="dxa" w:w="5216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ようす（大きさ・色・痛み・広がっていないか）</w:t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見た人</w:t>
            </w:r>
          </w:p>
        </w:tc>
      </w:tr>
      <w:tr>
        <w:trPr>
          <w:trHeight w:val="454"/>
        </w:trPr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つぎの日</w:t>
            </w:r>
          </w:p>
        </w:tc>
        <w:tc>
          <w:tcPr>
            <w:tcW w:type="dxa" w:w="204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 xml:space="preserve">　月　　日　　時</w:t>
            </w:r>
          </w:p>
        </w:tc>
        <w:tc>
          <w:tcPr>
            <w:tcW w:type="dxa" w:w="5216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</w:tr>
      <w:tr>
        <w:trPr>
          <w:trHeight w:val="454"/>
        </w:trPr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3日後</w:t>
            </w:r>
          </w:p>
        </w:tc>
        <w:tc>
          <w:tcPr>
            <w:tcW w:type="dxa" w:w="204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 xml:space="preserve">　月　　日　　時</w:t>
            </w:r>
          </w:p>
        </w:tc>
        <w:tc>
          <w:tcPr>
            <w:tcW w:type="dxa" w:w="5216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</w:tr>
      <w:tr>
        <w:trPr>
          <w:trHeight w:val="454"/>
        </w:trPr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1週間後</w:t>
            </w:r>
          </w:p>
        </w:tc>
        <w:tc>
          <w:tcPr>
            <w:tcW w:type="dxa" w:w="204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 xml:space="preserve">　月　　日　　時</w:t>
            </w:r>
          </w:p>
        </w:tc>
        <w:tc>
          <w:tcPr>
            <w:tcW w:type="dxa" w:w="5216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6"/>
        </w:rPr>
        <w:t>原因は「分からない」と書いてかまいません。色や形から、いつできたかを断定しないでください。判断は施設の規程と、医師・看護師にゆだねてください。この様式は記録用であり、診断や治療の判断に用いるものではありません。</w:t>
      </w:r>
    </w:p>
    <w:p>
      <w:pPr>
        <w:spacing w:before="60"/>
      </w:pPr>
      <w:r>
        <w:rPr>
          <w:rFonts w:ascii="Yu Gothic" w:hAnsi="Yu Gothic" w:eastAsia="Yu Gothic"/>
          <w:b w:val="0"/>
          <w:color w:val="5A6874"/>
          <w:sz w:val="16"/>
        </w:rPr>
        <w:t>高齢者支援実務研究所　様式一式　／　この様式は一例です。項目は施設に合わせて書き換えてください。事故報告・行政への報告の様式や基準は、所属施設の規程と自治体の定めに従ってください。</w:t>
      </w:r>
    </w:p>
    <w:sectPr w:rsidR="00FC693F" w:rsidRPr="0006063C" w:rsidSect="00034616">
      <w:pgSz w:w="11906" w:h="16838"/>
      <w:pgMar w:top="680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